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606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910002776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586240910002776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десяти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606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0412365400665006062520108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